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FC" w:rsidRDefault="00EE22FC" w:rsidP="00EE22FC">
      <w:pPr>
        <w:spacing w:after="60" w:line="240" w:lineRule="auto"/>
        <w:rPr>
          <w:rFonts w:ascii="Arial" w:hAnsi="Arial" w:cs="Arial"/>
          <w:b/>
          <w:sz w:val="24"/>
          <w:szCs w:val="24"/>
          <w:lang w:val="fr-CH"/>
        </w:rPr>
      </w:pPr>
      <w:r w:rsidRPr="00B84C26">
        <w:rPr>
          <w:rFonts w:ascii="Arial" w:hAnsi="Arial" w:cs="Arial"/>
          <w:b/>
          <w:sz w:val="24"/>
          <w:szCs w:val="24"/>
          <w:lang w:val="fr-CH"/>
        </w:rPr>
        <w:t>Feedback experte / expert de l’organe responsable pour l’examen diplôme</w:t>
      </w:r>
    </w:p>
    <w:p w:rsidR="00E45011" w:rsidRPr="00E45011" w:rsidRDefault="00E45011" w:rsidP="00E45011">
      <w:pPr>
        <w:spacing w:after="240" w:line="240" w:lineRule="auto"/>
        <w:rPr>
          <w:rFonts w:ascii="Arial" w:hAnsi="Arial" w:cs="Arial"/>
          <w:i/>
          <w:lang w:val="de-CH"/>
        </w:rPr>
      </w:pPr>
      <w:r>
        <w:rPr>
          <w:rFonts w:ascii="Arial" w:hAnsi="Arial" w:cs="Arial"/>
          <w:bCs/>
          <w:sz w:val="24"/>
          <w:szCs w:val="24"/>
          <w:lang w:val="de-CH"/>
        </w:rPr>
        <w:t xml:space="preserve">Nachdiplomstudien HF </w:t>
      </w:r>
      <w:r w:rsidRPr="00076563">
        <w:rPr>
          <w:rFonts w:ascii="Arial" w:hAnsi="Arial" w:cs="Arial"/>
          <w:bCs/>
          <w:sz w:val="24"/>
          <w:szCs w:val="24"/>
          <w:lang w:val="de-CH"/>
        </w:rPr>
        <w:t>Anästhesie-, Intensiv-, Notfallpflege</w:t>
      </w:r>
      <w:r>
        <w:rPr>
          <w:rFonts w:ascii="Arial" w:hAnsi="Arial" w:cs="Arial"/>
          <w:bCs/>
          <w:sz w:val="24"/>
          <w:szCs w:val="24"/>
          <w:lang w:val="de-CH"/>
        </w:rPr>
        <w:t xml:space="preserve"> (AIN</w:t>
      </w:r>
      <w:r>
        <w:rPr>
          <w:rFonts w:ascii="Arial" w:hAnsi="Arial" w:cs="Arial"/>
          <w:i/>
          <w:lang w:val="de-CH"/>
        </w:rPr>
        <w:t>)</w:t>
      </w:r>
    </w:p>
    <w:p w:rsidR="00EE22FC" w:rsidRPr="00DF257C" w:rsidRDefault="00EE22FC" w:rsidP="00AC6ACE">
      <w:pPr>
        <w:spacing w:before="240" w:after="120" w:line="240" w:lineRule="auto"/>
        <w:rPr>
          <w:rFonts w:ascii="Arial" w:hAnsi="Arial" w:cs="Arial"/>
          <w:b/>
          <w:lang w:val="fr-CH"/>
        </w:rPr>
      </w:pPr>
      <w:r w:rsidRPr="00DF257C">
        <w:rPr>
          <w:rFonts w:ascii="Arial" w:hAnsi="Arial" w:cs="Arial"/>
          <w:b/>
          <w:lang w:val="fr-CH"/>
        </w:rPr>
        <w:t>A Tâches administratives</w:t>
      </w:r>
    </w:p>
    <w:tbl>
      <w:tblPr>
        <w:tblStyle w:val="Tabellenraster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274"/>
      </w:tblGrid>
      <w:tr w:rsidR="00EE22FC" w:rsidRPr="00B84C26" w:rsidTr="00B42635">
        <w:tc>
          <w:tcPr>
            <w:tcW w:w="4530" w:type="dxa"/>
            <w:shd w:val="clear" w:color="auto" w:fill="D9E2F3" w:themeFill="accent5" w:themeFillTint="33"/>
          </w:tcPr>
          <w:p w:rsidR="00EE22FC" w:rsidRPr="00B84C26" w:rsidRDefault="00EE22FC" w:rsidP="00B42635">
            <w:pPr>
              <w:spacing w:before="120" w:after="120" w:line="240" w:lineRule="auto"/>
              <w:rPr>
                <w:rFonts w:ascii="Arial" w:hAnsi="Arial" w:cs="Arial"/>
                <w:b/>
                <w:lang w:val="fr-CH"/>
              </w:rPr>
            </w:pPr>
            <w:r w:rsidRPr="00B84C26">
              <w:rPr>
                <w:rFonts w:ascii="Arial" w:hAnsi="Arial" w:cs="Arial"/>
                <w:b/>
                <w:lang w:val="fr-CH"/>
              </w:rPr>
              <w:t xml:space="preserve">Lieu (école) </w:t>
            </w:r>
          </w:p>
        </w:tc>
        <w:tc>
          <w:tcPr>
            <w:tcW w:w="4530" w:type="dxa"/>
          </w:tcPr>
          <w:p w:rsidR="00EE22FC" w:rsidRDefault="00EE22FC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Pr="00B84C26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</w:tc>
      </w:tr>
      <w:tr w:rsidR="00EE22FC" w:rsidRPr="00B84C26" w:rsidTr="00B42635">
        <w:tc>
          <w:tcPr>
            <w:tcW w:w="4530" w:type="dxa"/>
            <w:shd w:val="clear" w:color="auto" w:fill="D9E2F3" w:themeFill="accent5" w:themeFillTint="33"/>
          </w:tcPr>
          <w:p w:rsidR="00EE22FC" w:rsidRPr="00B84C26" w:rsidRDefault="00EE22FC" w:rsidP="00B42635">
            <w:pPr>
              <w:spacing w:before="120" w:after="120" w:line="240" w:lineRule="auto"/>
              <w:rPr>
                <w:rFonts w:ascii="Arial" w:hAnsi="Arial" w:cs="Arial"/>
                <w:b/>
                <w:lang w:val="fr-CH"/>
              </w:rPr>
            </w:pPr>
            <w:r w:rsidRPr="00B84C26">
              <w:rPr>
                <w:rFonts w:ascii="Arial" w:hAnsi="Arial" w:cs="Arial"/>
                <w:b/>
                <w:lang w:val="fr-CH"/>
              </w:rPr>
              <w:t>Spécialisation</w:t>
            </w:r>
          </w:p>
        </w:tc>
        <w:tc>
          <w:tcPr>
            <w:tcW w:w="4530" w:type="dxa"/>
          </w:tcPr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Pr="00B84C26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</w:tc>
      </w:tr>
      <w:tr w:rsidR="00EE22FC" w:rsidRPr="00B84C26" w:rsidTr="00B42635">
        <w:tc>
          <w:tcPr>
            <w:tcW w:w="4530" w:type="dxa"/>
            <w:shd w:val="clear" w:color="auto" w:fill="D9E2F3" w:themeFill="accent5" w:themeFillTint="33"/>
          </w:tcPr>
          <w:p w:rsidR="00EE22FC" w:rsidRPr="00B84C26" w:rsidRDefault="00EE22FC" w:rsidP="00B42635">
            <w:pPr>
              <w:spacing w:before="120" w:after="120" w:line="240" w:lineRule="auto"/>
              <w:rPr>
                <w:rFonts w:ascii="Arial" w:hAnsi="Arial" w:cs="Arial"/>
                <w:b/>
                <w:lang w:val="fr-CH"/>
              </w:rPr>
            </w:pPr>
            <w:r w:rsidRPr="00B84C26">
              <w:rPr>
                <w:rFonts w:ascii="Arial" w:hAnsi="Arial" w:cs="Arial"/>
                <w:b/>
                <w:lang w:val="fr-CH"/>
              </w:rPr>
              <w:t>Type d’examen</w:t>
            </w:r>
          </w:p>
        </w:tc>
        <w:tc>
          <w:tcPr>
            <w:tcW w:w="4530" w:type="dxa"/>
          </w:tcPr>
          <w:p w:rsidR="00EE22FC" w:rsidRDefault="00EE22FC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Pr="00B84C26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</w:tc>
      </w:tr>
      <w:tr w:rsidR="00EE22FC" w:rsidRPr="00CE7A64" w:rsidTr="00B42635">
        <w:tc>
          <w:tcPr>
            <w:tcW w:w="4530" w:type="dxa"/>
            <w:shd w:val="clear" w:color="auto" w:fill="D9E2F3" w:themeFill="accent5" w:themeFillTint="33"/>
          </w:tcPr>
          <w:p w:rsidR="00EE22FC" w:rsidRPr="00B84C26" w:rsidRDefault="00EE22FC" w:rsidP="00B42635">
            <w:pPr>
              <w:spacing w:before="120" w:after="120" w:line="240" w:lineRule="auto"/>
              <w:rPr>
                <w:rFonts w:ascii="Arial" w:hAnsi="Arial" w:cs="Arial"/>
                <w:b/>
                <w:lang w:val="fr-CH"/>
              </w:rPr>
            </w:pPr>
            <w:r w:rsidRPr="00B84C26">
              <w:rPr>
                <w:rFonts w:ascii="Arial" w:hAnsi="Arial" w:cs="Arial"/>
                <w:b/>
                <w:lang w:val="fr-CH"/>
              </w:rPr>
              <w:t>Personnes présentes</w:t>
            </w:r>
            <w:r w:rsidRPr="00B84C26">
              <w:rPr>
                <w:rFonts w:ascii="Arial" w:hAnsi="Arial" w:cs="Arial"/>
                <w:b/>
                <w:lang w:val="fr-CH"/>
              </w:rPr>
              <w:br/>
              <w:t>(représentation école/pratique, corps médical/soins), autres (par ex. famille)</w:t>
            </w:r>
          </w:p>
        </w:tc>
        <w:tc>
          <w:tcPr>
            <w:tcW w:w="4530" w:type="dxa"/>
          </w:tcPr>
          <w:p w:rsidR="00EE22FC" w:rsidRPr="00B84C26" w:rsidRDefault="00EE22FC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</w:tc>
      </w:tr>
    </w:tbl>
    <w:p w:rsidR="00AC6ACE" w:rsidRDefault="00AC6ACE" w:rsidP="00AC6ACE">
      <w:pPr>
        <w:spacing w:before="240" w:after="120" w:line="240" w:lineRule="auto"/>
        <w:rPr>
          <w:rFonts w:ascii="Arial" w:hAnsi="Arial" w:cs="Arial"/>
          <w:b/>
          <w:lang w:val="fr-CH"/>
        </w:rPr>
      </w:pPr>
    </w:p>
    <w:p w:rsidR="00EE22FC" w:rsidRPr="00AC6ACE" w:rsidRDefault="00AC6ACE" w:rsidP="00AC6ACE">
      <w:pPr>
        <w:spacing w:before="240" w:after="120" w:line="240" w:lineRule="auto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B</w:t>
      </w:r>
      <w:r w:rsidRPr="00AC6ACE">
        <w:rPr>
          <w:rFonts w:ascii="Arial" w:hAnsi="Arial" w:cs="Arial"/>
          <w:b/>
          <w:lang w:val="fr-CH"/>
        </w:rPr>
        <w:t xml:space="preserve"> </w:t>
      </w:r>
      <w:r w:rsidR="00EE22FC" w:rsidRPr="00AC6ACE">
        <w:rPr>
          <w:rFonts w:ascii="Arial" w:hAnsi="Arial" w:cs="Arial"/>
          <w:b/>
          <w:lang w:val="fr-CH"/>
        </w:rPr>
        <w:t>Question spécifique de l’école (le cas échéant)</w:t>
      </w:r>
    </w:p>
    <w:tbl>
      <w:tblPr>
        <w:tblStyle w:val="Tabellenraster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EE22FC" w:rsidRPr="00CE7A64" w:rsidTr="00B42635">
        <w:tc>
          <w:tcPr>
            <w:tcW w:w="8634" w:type="dxa"/>
            <w:shd w:val="clear" w:color="auto" w:fill="D9E2F3" w:themeFill="accent5" w:themeFillTint="33"/>
          </w:tcPr>
          <w:p w:rsidR="00EE22FC" w:rsidRPr="00B84C26" w:rsidRDefault="00EE22FC" w:rsidP="00B42635">
            <w:pPr>
              <w:spacing w:before="120" w:after="40" w:line="240" w:lineRule="auto"/>
              <w:rPr>
                <w:rFonts w:ascii="Arial" w:hAnsi="Arial" w:cs="Arial"/>
                <w:b/>
                <w:lang w:val="fr-CH"/>
              </w:rPr>
            </w:pPr>
            <w:r w:rsidRPr="00B84C26">
              <w:rPr>
                <w:rFonts w:ascii="Arial" w:hAnsi="Arial" w:cs="Arial"/>
                <w:b/>
                <w:lang w:val="fr-CH"/>
              </w:rPr>
              <w:t>Souhait de la part de l’école, où mettre l’accent</w:t>
            </w:r>
          </w:p>
          <w:p w:rsidR="00EE22FC" w:rsidRPr="00B84C26" w:rsidRDefault="00EE22FC" w:rsidP="00B42635">
            <w:pPr>
              <w:pStyle w:val="Listenabsatz"/>
              <w:spacing w:before="40" w:after="120" w:line="240" w:lineRule="auto"/>
              <w:ind w:left="0"/>
              <w:rPr>
                <w:rFonts w:ascii="Arial" w:hAnsi="Arial" w:cs="Arial"/>
                <w:i/>
                <w:lang w:val="fr-CH"/>
              </w:rPr>
            </w:pPr>
            <w:r w:rsidRPr="00B84C26">
              <w:rPr>
                <w:rFonts w:ascii="Arial" w:hAnsi="Arial" w:cs="Arial"/>
                <w:i/>
                <w:lang w:val="fr-CH"/>
              </w:rPr>
              <w:t>Sur quel aspect de l'examen de diplôme l'experte/expert d’examen doit donner un feedback plus approfondi ?</w:t>
            </w:r>
          </w:p>
        </w:tc>
      </w:tr>
      <w:tr w:rsidR="00EE22FC" w:rsidRPr="00CE7A64" w:rsidTr="00B42635">
        <w:tc>
          <w:tcPr>
            <w:tcW w:w="8634" w:type="dxa"/>
          </w:tcPr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Pr="00B84C26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</w:tc>
      </w:tr>
    </w:tbl>
    <w:p w:rsidR="00AC6ACE" w:rsidRDefault="00AC6ACE" w:rsidP="00EE22FC">
      <w:pPr>
        <w:spacing w:before="240" w:after="120" w:line="240" w:lineRule="auto"/>
        <w:rPr>
          <w:rFonts w:ascii="Arial" w:hAnsi="Arial" w:cs="Arial"/>
          <w:b/>
          <w:i/>
          <w:lang w:val="fr-CH"/>
        </w:rPr>
      </w:pPr>
    </w:p>
    <w:tbl>
      <w:tblPr>
        <w:tblStyle w:val="Tabellenraster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AC6ACE" w:rsidRPr="00CE7A64" w:rsidTr="000211CE">
        <w:tc>
          <w:tcPr>
            <w:tcW w:w="8634" w:type="dxa"/>
            <w:shd w:val="clear" w:color="auto" w:fill="D9E2F3" w:themeFill="accent5" w:themeFillTint="33"/>
          </w:tcPr>
          <w:p w:rsidR="00AC6ACE" w:rsidRPr="00B84C26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b/>
                <w:lang w:val="fr-CH"/>
              </w:rPr>
            </w:pPr>
            <w:r w:rsidRPr="00B84C26">
              <w:rPr>
                <w:rFonts w:ascii="Arial" w:hAnsi="Arial" w:cs="Arial"/>
                <w:b/>
                <w:lang w:val="fr-CH"/>
              </w:rPr>
              <w:t>Un feedback spécifique sur toutes les questions du prestataire de formation.</w:t>
            </w:r>
          </w:p>
        </w:tc>
      </w:tr>
      <w:tr w:rsidR="00AC6ACE" w:rsidRPr="00CE7A64" w:rsidTr="000211CE">
        <w:tc>
          <w:tcPr>
            <w:tcW w:w="8634" w:type="dxa"/>
          </w:tcPr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Pr="00B84C26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</w:tc>
      </w:tr>
    </w:tbl>
    <w:p w:rsidR="00EE22FC" w:rsidRPr="00A77896" w:rsidRDefault="00AC6ACE" w:rsidP="00EE22FC">
      <w:pPr>
        <w:spacing w:before="240" w:after="120" w:line="240" w:lineRule="auto"/>
        <w:rPr>
          <w:rFonts w:ascii="Arial" w:hAnsi="Arial" w:cs="Arial"/>
          <w:b/>
          <w:lang w:val="fr-CH"/>
        </w:rPr>
      </w:pPr>
      <w:r w:rsidRPr="00A77896">
        <w:rPr>
          <w:rFonts w:ascii="Arial" w:hAnsi="Arial" w:cs="Arial"/>
          <w:b/>
          <w:lang w:val="fr-CH"/>
        </w:rPr>
        <w:lastRenderedPageBreak/>
        <w:t>C</w:t>
      </w:r>
      <w:r w:rsidR="00EE22FC" w:rsidRPr="00A77896">
        <w:rPr>
          <w:rFonts w:ascii="Arial" w:hAnsi="Arial" w:cs="Arial"/>
          <w:b/>
          <w:lang w:val="fr-CH"/>
        </w:rPr>
        <w:t xml:space="preserve"> Observations </w:t>
      </w:r>
    </w:p>
    <w:p w:rsidR="00EE22FC" w:rsidRPr="00B84C26" w:rsidRDefault="00EE22FC" w:rsidP="00EE22FC">
      <w:pPr>
        <w:pStyle w:val="Listenabsatz"/>
        <w:numPr>
          <w:ilvl w:val="0"/>
          <w:numId w:val="1"/>
        </w:numPr>
        <w:spacing w:before="240" w:after="120" w:line="240" w:lineRule="auto"/>
        <w:ind w:left="425" w:hanging="357"/>
        <w:rPr>
          <w:rFonts w:ascii="Arial" w:hAnsi="Arial" w:cs="Arial"/>
          <w:lang w:val="fr-CH"/>
        </w:rPr>
      </w:pPr>
      <w:r w:rsidRPr="00B84C26">
        <w:rPr>
          <w:rFonts w:ascii="Arial" w:hAnsi="Arial" w:cs="Arial"/>
          <w:lang w:val="fr-CH"/>
        </w:rPr>
        <w:t>Evaluation de la procédure de qualification</w:t>
      </w:r>
    </w:p>
    <w:p w:rsidR="00EE22FC" w:rsidRPr="00B84C26" w:rsidRDefault="00EE22FC" w:rsidP="00EE22FC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  <w:lang w:val="fr-CH"/>
        </w:rPr>
      </w:pPr>
      <w:r w:rsidRPr="00B84C26">
        <w:rPr>
          <w:rFonts w:ascii="Arial" w:hAnsi="Arial" w:cs="Arial"/>
          <w:sz w:val="22"/>
          <w:szCs w:val="22"/>
          <w:lang w:val="fr-CH"/>
        </w:rPr>
        <w:t>Conditions cadre</w:t>
      </w:r>
    </w:p>
    <w:p w:rsidR="00EE22FC" w:rsidRPr="00B84C26" w:rsidRDefault="00EE22FC" w:rsidP="00EE22FC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  <w:lang w:val="fr-CH"/>
        </w:rPr>
      </w:pPr>
      <w:r w:rsidRPr="00B84C26">
        <w:rPr>
          <w:rFonts w:ascii="Arial" w:hAnsi="Arial" w:cs="Arial"/>
          <w:sz w:val="22"/>
          <w:szCs w:val="22"/>
          <w:lang w:val="fr-CH"/>
        </w:rPr>
        <w:t>Ambiance</w:t>
      </w:r>
    </w:p>
    <w:p w:rsidR="00EE22FC" w:rsidRPr="00B84C26" w:rsidRDefault="00EE22FC" w:rsidP="00EE22FC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  <w:lang w:val="fr-CH"/>
        </w:rPr>
      </w:pPr>
      <w:r w:rsidRPr="00B84C26">
        <w:rPr>
          <w:rFonts w:ascii="Arial" w:hAnsi="Arial" w:cs="Arial"/>
          <w:sz w:val="22"/>
          <w:szCs w:val="22"/>
          <w:lang w:val="fr-CH"/>
        </w:rPr>
        <w:t>Organisation</w:t>
      </w:r>
    </w:p>
    <w:p w:rsidR="00EE22FC" w:rsidRPr="00B84C26" w:rsidRDefault="00EE22FC" w:rsidP="00EE22FC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  <w:lang w:val="fr-CH"/>
        </w:rPr>
      </w:pPr>
      <w:r w:rsidRPr="00B84C26">
        <w:rPr>
          <w:rFonts w:ascii="Arial" w:hAnsi="Arial" w:cs="Arial"/>
          <w:sz w:val="22"/>
          <w:szCs w:val="22"/>
          <w:lang w:val="fr-CH"/>
        </w:rPr>
        <w:t>Respect des consignes</w:t>
      </w:r>
    </w:p>
    <w:p w:rsidR="00EE22FC" w:rsidRDefault="00EE22FC" w:rsidP="00EE22FC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  <w:lang w:val="fr-CH"/>
        </w:rPr>
      </w:pPr>
      <w:r w:rsidRPr="00B84C26">
        <w:rPr>
          <w:rFonts w:ascii="Arial" w:hAnsi="Arial" w:cs="Arial"/>
          <w:sz w:val="22"/>
          <w:szCs w:val="22"/>
          <w:lang w:val="fr-CH"/>
        </w:rPr>
        <w:t>etc.</w:t>
      </w:r>
    </w:p>
    <w:p w:rsidR="00E167AD" w:rsidRDefault="00E167AD" w:rsidP="00E167AD">
      <w:pPr>
        <w:pStyle w:val="Default"/>
        <w:spacing w:after="60"/>
        <w:ind w:left="720"/>
        <w:rPr>
          <w:rFonts w:ascii="Arial" w:hAnsi="Arial" w:cs="Arial"/>
          <w:sz w:val="22"/>
          <w:szCs w:val="22"/>
          <w:lang w:val="fr-CH"/>
        </w:rPr>
      </w:pPr>
    </w:p>
    <w:p w:rsidR="00E167AD" w:rsidRDefault="00E167AD" w:rsidP="00E167AD">
      <w:pPr>
        <w:pStyle w:val="Default"/>
        <w:spacing w:after="60"/>
        <w:ind w:left="720"/>
        <w:rPr>
          <w:rFonts w:ascii="Arial" w:hAnsi="Arial" w:cs="Arial"/>
          <w:sz w:val="22"/>
          <w:szCs w:val="22"/>
          <w:lang w:val="fr-CH"/>
        </w:rPr>
      </w:pPr>
      <w:bookmarkStart w:id="0" w:name="_GoBack"/>
      <w:bookmarkEnd w:id="0"/>
    </w:p>
    <w:tbl>
      <w:tblPr>
        <w:tblStyle w:val="Tabellenraster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AC6ACE" w:rsidRPr="00B84C26" w:rsidTr="00AC6ACE">
        <w:tc>
          <w:tcPr>
            <w:tcW w:w="8923" w:type="dxa"/>
            <w:shd w:val="clear" w:color="auto" w:fill="D9E2F3" w:themeFill="accent5" w:themeFillTint="33"/>
          </w:tcPr>
          <w:p w:rsidR="00AC6ACE" w:rsidRPr="00B84C26" w:rsidRDefault="00AC6ACE" w:rsidP="00AC6A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b/>
                <w:lang w:val="fr-CH"/>
              </w:rPr>
            </w:pPr>
            <w:r w:rsidRPr="00B84C26">
              <w:rPr>
                <w:rFonts w:ascii="Arial" w:hAnsi="Arial" w:cs="Arial"/>
                <w:b/>
                <w:lang w:val="fr-CH"/>
              </w:rPr>
              <w:t xml:space="preserve">Observations </w:t>
            </w:r>
          </w:p>
        </w:tc>
      </w:tr>
      <w:tr w:rsidR="00AC6ACE" w:rsidRPr="00B84C26" w:rsidTr="00AC6ACE">
        <w:tc>
          <w:tcPr>
            <w:tcW w:w="8923" w:type="dxa"/>
          </w:tcPr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Pr="00B84C26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</w:tc>
      </w:tr>
    </w:tbl>
    <w:p w:rsidR="00AC6ACE" w:rsidRPr="00B84C26" w:rsidRDefault="00AC6ACE" w:rsidP="00AC6ACE">
      <w:pPr>
        <w:pStyle w:val="Default"/>
        <w:spacing w:after="60"/>
        <w:rPr>
          <w:rFonts w:ascii="Arial" w:hAnsi="Arial" w:cs="Arial"/>
          <w:sz w:val="22"/>
          <w:szCs w:val="22"/>
          <w:lang w:val="fr-CH"/>
        </w:rPr>
      </w:pPr>
    </w:p>
    <w:p w:rsidR="00EE22FC" w:rsidRPr="00B84C26" w:rsidRDefault="00EE22FC" w:rsidP="00EE22FC">
      <w:pPr>
        <w:pStyle w:val="Listenabsatz"/>
        <w:numPr>
          <w:ilvl w:val="0"/>
          <w:numId w:val="1"/>
        </w:numPr>
        <w:spacing w:before="240" w:after="120" w:line="240" w:lineRule="auto"/>
        <w:ind w:left="425" w:hanging="357"/>
        <w:rPr>
          <w:rFonts w:ascii="Arial" w:hAnsi="Arial" w:cs="Arial"/>
          <w:lang w:val="fr-CH"/>
        </w:rPr>
      </w:pPr>
      <w:r w:rsidRPr="00B84C26">
        <w:rPr>
          <w:rFonts w:ascii="Arial" w:hAnsi="Arial" w:cs="Arial"/>
          <w:lang w:val="fr-CH"/>
        </w:rPr>
        <w:t xml:space="preserve">Professionnalisme de l’équipe responsable de l’examen </w:t>
      </w:r>
    </w:p>
    <w:p w:rsidR="00EE22FC" w:rsidRPr="00B84C26" w:rsidRDefault="00EE22FC" w:rsidP="00EE22FC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  <w:lang w:val="fr-CH"/>
        </w:rPr>
      </w:pPr>
      <w:r w:rsidRPr="00B84C26">
        <w:rPr>
          <w:rFonts w:ascii="Arial" w:hAnsi="Arial" w:cs="Arial"/>
          <w:sz w:val="22"/>
          <w:szCs w:val="22"/>
          <w:lang w:val="fr-CH"/>
        </w:rPr>
        <w:t xml:space="preserve">Compétences professionnelles des examinatrices / examinateurs </w:t>
      </w:r>
    </w:p>
    <w:p w:rsidR="00EE22FC" w:rsidRPr="00B84C26" w:rsidRDefault="00EE22FC" w:rsidP="00EE22FC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color w:val="auto"/>
          <w:sz w:val="22"/>
          <w:szCs w:val="22"/>
          <w:lang w:val="fr-CH"/>
        </w:rPr>
      </w:pPr>
      <w:r w:rsidRPr="00B84C26">
        <w:rPr>
          <w:rFonts w:ascii="Arial" w:hAnsi="Arial" w:cs="Arial"/>
          <w:color w:val="auto"/>
          <w:sz w:val="22"/>
          <w:szCs w:val="22"/>
          <w:lang w:val="fr-CH"/>
        </w:rPr>
        <w:t>Question technique</w:t>
      </w:r>
    </w:p>
    <w:p w:rsidR="00EE22FC" w:rsidRPr="00B84C26" w:rsidRDefault="00EE22FC" w:rsidP="00EE22FC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color w:val="auto"/>
          <w:sz w:val="22"/>
          <w:szCs w:val="22"/>
          <w:lang w:val="fr-CH"/>
        </w:rPr>
      </w:pPr>
      <w:r w:rsidRPr="00B84C26">
        <w:rPr>
          <w:rFonts w:ascii="Arial" w:hAnsi="Arial" w:cs="Arial"/>
          <w:snapToGrid w:val="0"/>
          <w:color w:val="auto"/>
          <w:sz w:val="22"/>
          <w:szCs w:val="22"/>
          <w:lang w:val="fr-CH" w:eastAsia="de-DE"/>
        </w:rPr>
        <w:t>Composition de l’équipe responsable de l’examen (par ex. pratique/école, corps médical/soins, pédagogique/expertise professionnelle</w:t>
      </w:r>
      <w:r w:rsidRPr="00B84C26">
        <w:rPr>
          <w:rFonts w:ascii="Arial" w:hAnsi="Arial" w:cs="Arial"/>
          <w:color w:val="auto"/>
          <w:sz w:val="22"/>
          <w:szCs w:val="22"/>
          <w:lang w:val="fr-CH"/>
        </w:rPr>
        <w:t xml:space="preserve">) </w:t>
      </w:r>
    </w:p>
    <w:p w:rsidR="00EE22FC" w:rsidRDefault="00EE22FC" w:rsidP="00EE22FC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color w:val="auto"/>
          <w:sz w:val="22"/>
          <w:szCs w:val="22"/>
          <w:lang w:val="fr-CH"/>
        </w:rPr>
      </w:pPr>
      <w:r w:rsidRPr="00B84C26">
        <w:rPr>
          <w:rFonts w:ascii="Arial" w:hAnsi="Arial" w:cs="Arial"/>
          <w:color w:val="auto"/>
          <w:sz w:val="22"/>
          <w:szCs w:val="22"/>
          <w:lang w:val="fr-CH"/>
        </w:rPr>
        <w:t>etc.</w:t>
      </w:r>
    </w:p>
    <w:p w:rsidR="00CE7A64" w:rsidRPr="00B84C26" w:rsidRDefault="00CE7A64" w:rsidP="00CE7A64">
      <w:pPr>
        <w:pStyle w:val="Default"/>
        <w:spacing w:after="60"/>
        <w:ind w:left="720"/>
        <w:rPr>
          <w:rFonts w:ascii="Arial" w:hAnsi="Arial" w:cs="Arial"/>
          <w:color w:val="auto"/>
          <w:sz w:val="22"/>
          <w:szCs w:val="22"/>
          <w:lang w:val="fr-CH"/>
        </w:rPr>
      </w:pPr>
    </w:p>
    <w:tbl>
      <w:tblPr>
        <w:tblStyle w:val="Tabellenraster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AC6ACE" w:rsidRPr="00B84C26" w:rsidTr="00AC6ACE">
        <w:tc>
          <w:tcPr>
            <w:tcW w:w="8923" w:type="dxa"/>
            <w:shd w:val="clear" w:color="auto" w:fill="D9E2F3" w:themeFill="accent5" w:themeFillTint="33"/>
          </w:tcPr>
          <w:p w:rsidR="00AC6ACE" w:rsidRPr="00B84C26" w:rsidRDefault="00AC6ACE" w:rsidP="00DC0D78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b/>
                <w:lang w:val="fr-CH"/>
              </w:rPr>
            </w:pPr>
            <w:r w:rsidRPr="00B84C26">
              <w:rPr>
                <w:rFonts w:ascii="Arial" w:hAnsi="Arial" w:cs="Arial"/>
                <w:b/>
                <w:lang w:val="fr-CH"/>
              </w:rPr>
              <w:t xml:space="preserve">Observations </w:t>
            </w:r>
          </w:p>
        </w:tc>
      </w:tr>
      <w:tr w:rsidR="00AC6ACE" w:rsidRPr="00B84C26" w:rsidTr="00AC6ACE">
        <w:tc>
          <w:tcPr>
            <w:tcW w:w="8923" w:type="dxa"/>
          </w:tcPr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484C8A" w:rsidRDefault="00484C8A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Pr="00B84C26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</w:tc>
      </w:tr>
    </w:tbl>
    <w:p w:rsidR="00EE22FC" w:rsidRPr="00B84C26" w:rsidRDefault="00EE22FC" w:rsidP="00EE22FC">
      <w:pPr>
        <w:spacing w:after="0" w:line="240" w:lineRule="auto"/>
        <w:rPr>
          <w:rFonts w:ascii="Arial" w:hAnsi="Arial" w:cs="Arial"/>
          <w:lang w:val="fr-CH"/>
        </w:rPr>
      </w:pPr>
      <w:r w:rsidRPr="00B84C26">
        <w:rPr>
          <w:rFonts w:ascii="Arial" w:hAnsi="Arial" w:cs="Arial"/>
          <w:lang w:val="fr-CH"/>
        </w:rPr>
        <w:br w:type="page"/>
      </w:r>
    </w:p>
    <w:p w:rsidR="00EE22FC" w:rsidRPr="00B84C26" w:rsidRDefault="00EE22FC" w:rsidP="00EE22FC">
      <w:pPr>
        <w:pStyle w:val="Listenabsatz"/>
        <w:numPr>
          <w:ilvl w:val="0"/>
          <w:numId w:val="1"/>
        </w:numPr>
        <w:spacing w:before="240" w:after="120" w:line="240" w:lineRule="auto"/>
        <w:ind w:left="425" w:hanging="357"/>
        <w:rPr>
          <w:rFonts w:ascii="Arial" w:hAnsi="Arial" w:cs="Arial"/>
          <w:lang w:val="fr-CH"/>
        </w:rPr>
      </w:pPr>
      <w:r w:rsidRPr="00B84C26">
        <w:rPr>
          <w:rFonts w:ascii="Arial" w:hAnsi="Arial" w:cs="Arial"/>
          <w:lang w:val="fr-CH"/>
        </w:rPr>
        <w:lastRenderedPageBreak/>
        <w:t xml:space="preserve">Complexité de l’examen et prise en compte de la capacité de mise en lien des candidats. </w:t>
      </w:r>
    </w:p>
    <w:p w:rsidR="00EE22FC" w:rsidRPr="00B84C26" w:rsidRDefault="00EE22FC" w:rsidP="00EE22FC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  <w:lang w:val="fr-CH"/>
        </w:rPr>
      </w:pPr>
      <w:r w:rsidRPr="00B84C26">
        <w:rPr>
          <w:rFonts w:ascii="Arial" w:hAnsi="Arial" w:cs="Arial"/>
          <w:sz w:val="22"/>
          <w:szCs w:val="22"/>
          <w:lang w:val="fr-CH"/>
        </w:rPr>
        <w:t>Les questions couvrent-elles différents domaines de compétences / processus de travail ?</w:t>
      </w:r>
    </w:p>
    <w:p w:rsidR="00EE22FC" w:rsidRPr="00B84C26" w:rsidRDefault="00EE22FC" w:rsidP="00EE22FC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  <w:lang w:val="fr-CH"/>
        </w:rPr>
      </w:pPr>
      <w:r w:rsidRPr="00B84C26">
        <w:rPr>
          <w:rFonts w:ascii="Arial" w:hAnsi="Arial" w:cs="Arial"/>
          <w:sz w:val="22"/>
          <w:szCs w:val="22"/>
          <w:lang w:val="fr-CH"/>
        </w:rPr>
        <w:t>Des questions de mise en lien sont-elles posées ?</w:t>
      </w:r>
    </w:p>
    <w:p w:rsidR="00EE22FC" w:rsidRPr="00B84C26" w:rsidRDefault="00EE22FC" w:rsidP="00EE22FC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  <w:lang w:val="fr-CH"/>
        </w:rPr>
      </w:pPr>
      <w:r w:rsidRPr="00B84C26">
        <w:rPr>
          <w:rFonts w:ascii="Arial" w:hAnsi="Arial" w:cs="Arial"/>
          <w:sz w:val="22"/>
          <w:szCs w:val="22"/>
          <w:lang w:val="fr-CH"/>
        </w:rPr>
        <w:t xml:space="preserve">Un fil conducteur est-il identifiable ? </w:t>
      </w:r>
    </w:p>
    <w:p w:rsidR="00EE22FC" w:rsidRPr="00B84C26" w:rsidRDefault="00EE22FC" w:rsidP="00EE22FC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  <w:lang w:val="fr-CH"/>
        </w:rPr>
      </w:pPr>
      <w:r w:rsidRPr="00B84C26">
        <w:rPr>
          <w:rFonts w:ascii="Arial" w:hAnsi="Arial" w:cs="Arial"/>
          <w:sz w:val="22"/>
          <w:szCs w:val="22"/>
          <w:lang w:val="fr-CH"/>
        </w:rPr>
        <w:t>L’examen est-il orienté vers les compétences ?</w:t>
      </w:r>
    </w:p>
    <w:p w:rsidR="00EE22FC" w:rsidRPr="00B84C26" w:rsidRDefault="00EE22FC" w:rsidP="00EE22FC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  <w:lang w:val="fr-CH"/>
        </w:rPr>
      </w:pPr>
      <w:r w:rsidRPr="00B84C26">
        <w:rPr>
          <w:rFonts w:ascii="Arial" w:hAnsi="Arial" w:cs="Arial"/>
          <w:sz w:val="22"/>
          <w:szCs w:val="22"/>
          <w:lang w:val="fr-CH"/>
        </w:rPr>
        <w:t>Le degré de difficulté des questions est-il approprié pour tester la compétence professionnelle au niveau de l’expertise selon le PEC ?</w:t>
      </w:r>
    </w:p>
    <w:p w:rsidR="00EE22FC" w:rsidRDefault="00EE22FC" w:rsidP="00EE22FC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  <w:lang w:val="fr-CH"/>
        </w:rPr>
      </w:pPr>
      <w:r w:rsidRPr="00B84C26">
        <w:rPr>
          <w:rFonts w:ascii="Arial" w:hAnsi="Arial" w:cs="Arial"/>
          <w:sz w:val="22"/>
          <w:szCs w:val="22"/>
          <w:lang w:val="fr-CH"/>
        </w:rPr>
        <w:t>Les candidates et candidats ont le degré d’exigences requis des compétences du plan d’études cadre ?</w:t>
      </w:r>
    </w:p>
    <w:p w:rsidR="00AC6ACE" w:rsidRDefault="00AC6ACE" w:rsidP="00AC6ACE">
      <w:pPr>
        <w:pStyle w:val="Default"/>
        <w:spacing w:after="60"/>
        <w:ind w:left="720"/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ellenraster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AC6ACE" w:rsidRPr="00B84C26" w:rsidTr="00AC6ACE">
        <w:tc>
          <w:tcPr>
            <w:tcW w:w="9065" w:type="dxa"/>
            <w:shd w:val="clear" w:color="auto" w:fill="D9E2F3" w:themeFill="accent5" w:themeFillTint="33"/>
          </w:tcPr>
          <w:p w:rsidR="00AC6ACE" w:rsidRPr="00B84C26" w:rsidRDefault="00DC0D78" w:rsidP="00DC0D78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 xml:space="preserve">Observations </w:t>
            </w:r>
          </w:p>
        </w:tc>
      </w:tr>
      <w:tr w:rsidR="00AC6ACE" w:rsidRPr="00B84C26" w:rsidTr="00AC6ACE">
        <w:tc>
          <w:tcPr>
            <w:tcW w:w="9065" w:type="dxa"/>
          </w:tcPr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Pr="00B84C26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</w:tc>
      </w:tr>
    </w:tbl>
    <w:p w:rsidR="00AC6ACE" w:rsidRPr="00B84C26" w:rsidRDefault="00AC6ACE" w:rsidP="00AC6ACE">
      <w:pPr>
        <w:pStyle w:val="Default"/>
        <w:spacing w:after="60"/>
        <w:ind w:left="720"/>
        <w:rPr>
          <w:rFonts w:ascii="Arial" w:hAnsi="Arial" w:cs="Arial"/>
          <w:sz w:val="22"/>
          <w:szCs w:val="22"/>
          <w:lang w:val="fr-CH"/>
        </w:rPr>
      </w:pPr>
    </w:p>
    <w:p w:rsidR="00EE22FC" w:rsidRPr="00B84C26" w:rsidRDefault="00EE22FC" w:rsidP="00EE22FC">
      <w:pPr>
        <w:pStyle w:val="Listenabsatz"/>
        <w:numPr>
          <w:ilvl w:val="0"/>
          <w:numId w:val="1"/>
        </w:numPr>
        <w:spacing w:before="240" w:after="120" w:line="240" w:lineRule="auto"/>
        <w:ind w:left="425" w:hanging="357"/>
        <w:rPr>
          <w:rFonts w:ascii="Arial" w:hAnsi="Arial" w:cs="Arial"/>
          <w:lang w:val="fr-CH"/>
        </w:rPr>
      </w:pPr>
      <w:r w:rsidRPr="00B84C26">
        <w:rPr>
          <w:rFonts w:ascii="Arial" w:hAnsi="Arial" w:cs="Arial"/>
          <w:lang w:val="fr-CH"/>
        </w:rPr>
        <w:t>Procédure d’évaluation et niveau de l’examen</w:t>
      </w:r>
    </w:p>
    <w:p w:rsidR="00EE22FC" w:rsidRPr="00B84C26" w:rsidRDefault="00EE22FC" w:rsidP="00EE22FC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  <w:lang w:val="fr-CH"/>
        </w:rPr>
      </w:pPr>
      <w:r w:rsidRPr="00B84C26">
        <w:rPr>
          <w:rFonts w:ascii="Arial" w:hAnsi="Arial" w:cs="Arial"/>
          <w:sz w:val="22"/>
          <w:szCs w:val="22"/>
          <w:lang w:val="fr-CH"/>
        </w:rPr>
        <w:t>La procédure d'examen permet-elle de démontrer les compétences selon le plan d’études cadre ?</w:t>
      </w:r>
    </w:p>
    <w:p w:rsidR="00EE22FC" w:rsidRPr="00B84C26" w:rsidRDefault="00EE22FC" w:rsidP="00EE22FC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  <w:lang w:val="fr-CH"/>
        </w:rPr>
      </w:pPr>
      <w:r w:rsidRPr="00B84C26">
        <w:rPr>
          <w:rFonts w:ascii="Arial" w:hAnsi="Arial" w:cs="Arial"/>
          <w:sz w:val="22"/>
          <w:szCs w:val="22"/>
          <w:lang w:val="fr-CH"/>
        </w:rPr>
        <w:t>Quel est le niveau de la procédure d’examen ?</w:t>
      </w:r>
    </w:p>
    <w:p w:rsidR="00EE22FC" w:rsidRPr="00B84C26" w:rsidRDefault="00EE22FC" w:rsidP="00EE22FC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  <w:lang w:val="fr-CH"/>
        </w:rPr>
      </w:pPr>
      <w:r w:rsidRPr="00B84C26">
        <w:rPr>
          <w:rFonts w:ascii="Arial" w:hAnsi="Arial" w:cs="Arial"/>
          <w:sz w:val="22"/>
          <w:szCs w:val="22"/>
          <w:lang w:val="fr-CH"/>
        </w:rPr>
        <w:t>Comment se déroule l’évaluation?</w:t>
      </w:r>
    </w:p>
    <w:p w:rsidR="00EE22FC" w:rsidRDefault="00EE22FC" w:rsidP="00EE22FC">
      <w:pPr>
        <w:pStyle w:val="Default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  <w:lang w:val="fr-CH"/>
        </w:rPr>
      </w:pPr>
      <w:r w:rsidRPr="00B84C26">
        <w:rPr>
          <w:rFonts w:ascii="Arial" w:hAnsi="Arial" w:cs="Arial"/>
          <w:sz w:val="22"/>
          <w:szCs w:val="22"/>
          <w:lang w:val="fr-CH"/>
        </w:rPr>
        <w:t>L’évaluation est-elle différenciée et spécifique ?</w:t>
      </w:r>
    </w:p>
    <w:p w:rsidR="000F7520" w:rsidRPr="00B84C26" w:rsidRDefault="000F7520" w:rsidP="000F7520">
      <w:pPr>
        <w:pStyle w:val="Default"/>
        <w:spacing w:after="60"/>
        <w:ind w:left="720"/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ellenraster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AC6ACE" w:rsidRPr="00DC0D78" w:rsidTr="00AC6ACE">
        <w:tc>
          <w:tcPr>
            <w:tcW w:w="8923" w:type="dxa"/>
            <w:shd w:val="clear" w:color="auto" w:fill="D9E2F3" w:themeFill="accent5" w:themeFillTint="33"/>
          </w:tcPr>
          <w:p w:rsidR="00AC6ACE" w:rsidRPr="00B84C26" w:rsidRDefault="00AC6ACE" w:rsidP="00DC0D78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b/>
                <w:lang w:val="fr-CH"/>
              </w:rPr>
            </w:pPr>
            <w:r w:rsidRPr="00B84C26">
              <w:rPr>
                <w:rFonts w:ascii="Arial" w:hAnsi="Arial" w:cs="Arial"/>
                <w:b/>
                <w:lang w:val="fr-CH"/>
              </w:rPr>
              <w:t xml:space="preserve">Observations </w:t>
            </w:r>
          </w:p>
        </w:tc>
      </w:tr>
      <w:tr w:rsidR="00AC6ACE" w:rsidRPr="00B84C26" w:rsidTr="00AC6ACE">
        <w:tc>
          <w:tcPr>
            <w:tcW w:w="8923" w:type="dxa"/>
          </w:tcPr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Pr="00B84C26" w:rsidRDefault="00AC6ACE" w:rsidP="000211CE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</w:tc>
      </w:tr>
    </w:tbl>
    <w:p w:rsidR="00EE22FC" w:rsidRPr="00B84C26" w:rsidRDefault="00EE22FC" w:rsidP="00EE22FC">
      <w:pPr>
        <w:spacing w:after="60" w:line="240" w:lineRule="auto"/>
        <w:rPr>
          <w:rFonts w:ascii="Arial" w:hAnsi="Arial" w:cs="Arial"/>
          <w:i/>
          <w:lang w:val="fr-CH"/>
        </w:rPr>
      </w:pPr>
    </w:p>
    <w:tbl>
      <w:tblPr>
        <w:tblStyle w:val="Tabellenraster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EE22FC" w:rsidRPr="00B84C26" w:rsidTr="00AC6ACE">
        <w:tc>
          <w:tcPr>
            <w:tcW w:w="8923" w:type="dxa"/>
            <w:shd w:val="clear" w:color="auto" w:fill="D9E2F3" w:themeFill="accent5" w:themeFillTint="33"/>
          </w:tcPr>
          <w:p w:rsidR="00EE22FC" w:rsidRPr="00B84C26" w:rsidRDefault="00EE22FC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b/>
                <w:lang w:val="fr-CH"/>
              </w:rPr>
            </w:pPr>
            <w:r w:rsidRPr="00B84C26">
              <w:rPr>
                <w:rFonts w:ascii="Arial" w:hAnsi="Arial" w:cs="Arial"/>
                <w:b/>
                <w:lang w:val="fr-CH"/>
              </w:rPr>
              <w:t>Indications et recommandations</w:t>
            </w:r>
          </w:p>
        </w:tc>
      </w:tr>
      <w:tr w:rsidR="00EE22FC" w:rsidRPr="00B84C26" w:rsidTr="00AC6ACE">
        <w:tc>
          <w:tcPr>
            <w:tcW w:w="8923" w:type="dxa"/>
          </w:tcPr>
          <w:p w:rsidR="00EE22FC" w:rsidRDefault="00EE22FC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0F7520" w:rsidRDefault="000F7520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0F7520" w:rsidRDefault="000F7520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  <w:p w:rsidR="00AC6ACE" w:rsidRPr="00B84C26" w:rsidRDefault="00AC6ACE" w:rsidP="00B42635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lang w:val="fr-CH"/>
              </w:rPr>
            </w:pPr>
          </w:p>
        </w:tc>
      </w:tr>
    </w:tbl>
    <w:p w:rsidR="00EE22FC" w:rsidRPr="00B84C26" w:rsidRDefault="00EE22FC" w:rsidP="00EE22FC">
      <w:pPr>
        <w:spacing w:after="0" w:line="240" w:lineRule="auto"/>
        <w:rPr>
          <w:rFonts w:ascii="Arial" w:hAnsi="Arial" w:cs="Arial"/>
          <w:highlight w:val="yellow"/>
          <w:lang w:val="fr-CH"/>
        </w:rPr>
      </w:pPr>
      <w:bookmarkStart w:id="1" w:name="_Toc4080569"/>
    </w:p>
    <w:bookmarkEnd w:id="1"/>
    <w:sectPr w:rsidR="00EE22FC" w:rsidRPr="00B84C26" w:rsidSect="00060D3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76" w:rsidRDefault="00AC6ACE">
      <w:pPr>
        <w:spacing w:after="0" w:line="240" w:lineRule="auto"/>
      </w:pPr>
      <w:r>
        <w:separator/>
      </w:r>
    </w:p>
  </w:endnote>
  <w:endnote w:type="continuationSeparator" w:id="0">
    <w:p w:rsidR="00F31176" w:rsidRDefault="00AC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9B" w:rsidRPr="00076563" w:rsidRDefault="00EE22FC" w:rsidP="00076563">
    <w:pPr>
      <w:pStyle w:val="Fuzeile"/>
      <w:tabs>
        <w:tab w:val="clear" w:pos="4513"/>
        <w:tab w:val="cente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Einsatz </w:t>
    </w:r>
    <w:proofErr w:type="spellStart"/>
    <w:r>
      <w:rPr>
        <w:rFonts w:ascii="Arial" w:hAnsi="Arial" w:cs="Arial"/>
        <w:sz w:val="18"/>
        <w:szCs w:val="18"/>
      </w:rPr>
      <w:t>PrüfungsexpertInnen</w:t>
    </w:r>
    <w:proofErr w:type="spellEnd"/>
    <w:r>
      <w:rPr>
        <w:rFonts w:ascii="Arial" w:hAnsi="Arial" w:cs="Arial"/>
        <w:sz w:val="18"/>
        <w:szCs w:val="18"/>
      </w:rPr>
      <w:t xml:space="preserve"> AIN 2022-f</w:t>
    </w:r>
    <w:r w:rsidRPr="007D5AF4">
      <w:rPr>
        <w:rFonts w:ascii="Arial" w:hAnsi="Arial" w:cs="Arial"/>
        <w:sz w:val="18"/>
        <w:szCs w:val="18"/>
      </w:rPr>
      <w:tab/>
    </w:r>
    <w:r w:rsidRPr="007D5AF4">
      <w:rPr>
        <w:rFonts w:ascii="Arial" w:hAnsi="Arial" w:cs="Arial"/>
        <w:sz w:val="18"/>
        <w:szCs w:val="18"/>
      </w:rPr>
      <w:tab/>
    </w:r>
    <w:r w:rsidRPr="007D5AF4">
      <w:rPr>
        <w:rFonts w:ascii="Arial" w:hAnsi="Arial" w:cs="Arial"/>
        <w:bCs/>
        <w:sz w:val="18"/>
        <w:szCs w:val="18"/>
      </w:rPr>
      <w:fldChar w:fldCharType="begin"/>
    </w:r>
    <w:r w:rsidRPr="007D5AF4">
      <w:rPr>
        <w:rFonts w:ascii="Arial" w:hAnsi="Arial" w:cs="Arial"/>
        <w:bCs/>
        <w:sz w:val="18"/>
        <w:szCs w:val="18"/>
      </w:rPr>
      <w:instrText>PAGE   \* MERGEFORMAT</w:instrText>
    </w:r>
    <w:r w:rsidRPr="007D5AF4">
      <w:rPr>
        <w:rFonts w:ascii="Arial" w:hAnsi="Arial" w:cs="Arial"/>
        <w:bCs/>
        <w:sz w:val="18"/>
        <w:szCs w:val="18"/>
      </w:rPr>
      <w:fldChar w:fldCharType="separate"/>
    </w:r>
    <w:r w:rsidR="00E167AD">
      <w:rPr>
        <w:rFonts w:ascii="Arial" w:hAnsi="Arial" w:cs="Arial"/>
        <w:bCs/>
        <w:noProof/>
        <w:sz w:val="18"/>
        <w:szCs w:val="18"/>
      </w:rPr>
      <w:t>4</w:t>
    </w:r>
    <w:r w:rsidRPr="007D5AF4">
      <w:rPr>
        <w:rFonts w:ascii="Arial" w:hAnsi="Arial" w:cs="Arial"/>
        <w:bCs/>
        <w:sz w:val="18"/>
        <w:szCs w:val="18"/>
      </w:rPr>
      <w:fldChar w:fldCharType="end"/>
    </w:r>
    <w:r w:rsidRPr="007D5AF4">
      <w:rPr>
        <w:rFonts w:ascii="Arial" w:hAnsi="Arial" w:cs="Arial"/>
        <w:sz w:val="18"/>
        <w:szCs w:val="18"/>
      </w:rPr>
      <w:t>/</w:t>
    </w:r>
    <w:r w:rsidRPr="007D5AF4">
      <w:rPr>
        <w:rFonts w:ascii="Arial" w:hAnsi="Arial" w:cs="Arial"/>
        <w:sz w:val="18"/>
        <w:szCs w:val="18"/>
      </w:rPr>
      <w:fldChar w:fldCharType="begin"/>
    </w:r>
    <w:r w:rsidRPr="007D5AF4">
      <w:rPr>
        <w:rFonts w:ascii="Arial" w:hAnsi="Arial" w:cs="Arial"/>
        <w:sz w:val="18"/>
        <w:szCs w:val="18"/>
      </w:rPr>
      <w:instrText xml:space="preserve"> NUMPAGES   \* MERGEFORMAT </w:instrText>
    </w:r>
    <w:r w:rsidRPr="007D5AF4">
      <w:rPr>
        <w:rFonts w:ascii="Arial" w:hAnsi="Arial" w:cs="Arial"/>
        <w:sz w:val="18"/>
        <w:szCs w:val="18"/>
      </w:rPr>
      <w:fldChar w:fldCharType="separate"/>
    </w:r>
    <w:r w:rsidR="00E167AD">
      <w:rPr>
        <w:rFonts w:ascii="Arial" w:hAnsi="Arial" w:cs="Arial"/>
        <w:noProof/>
        <w:sz w:val="18"/>
        <w:szCs w:val="18"/>
      </w:rPr>
      <w:t>6</w:t>
    </w:r>
    <w:r w:rsidRPr="007D5AF4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9B" w:rsidRPr="00BF461D" w:rsidRDefault="00EE22FC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Einsatz </w:t>
    </w:r>
    <w:proofErr w:type="spellStart"/>
    <w:r>
      <w:rPr>
        <w:rFonts w:ascii="Arial" w:hAnsi="Arial" w:cs="Arial"/>
        <w:sz w:val="18"/>
        <w:szCs w:val="18"/>
      </w:rPr>
      <w:t>PrüfungsexpertInnen</w:t>
    </w:r>
    <w:proofErr w:type="spellEnd"/>
    <w:r>
      <w:rPr>
        <w:rFonts w:ascii="Arial" w:hAnsi="Arial" w:cs="Arial"/>
        <w:sz w:val="18"/>
        <w:szCs w:val="18"/>
      </w:rPr>
      <w:t xml:space="preserve"> AIN 2022-f</w:t>
    </w:r>
    <w:r w:rsidRPr="007D5AF4">
      <w:rPr>
        <w:rFonts w:ascii="Arial" w:hAnsi="Arial" w:cs="Arial"/>
        <w:sz w:val="18"/>
        <w:szCs w:val="18"/>
      </w:rPr>
      <w:tab/>
    </w:r>
    <w:r w:rsidRPr="007D5AF4">
      <w:rPr>
        <w:rFonts w:ascii="Arial" w:hAnsi="Arial" w:cs="Arial"/>
        <w:sz w:val="18"/>
        <w:szCs w:val="18"/>
      </w:rPr>
      <w:tab/>
    </w:r>
    <w:r w:rsidRPr="007D5AF4">
      <w:rPr>
        <w:rFonts w:ascii="Arial" w:hAnsi="Arial" w:cs="Arial"/>
        <w:bCs/>
        <w:sz w:val="18"/>
        <w:szCs w:val="18"/>
      </w:rPr>
      <w:fldChar w:fldCharType="begin"/>
    </w:r>
    <w:r w:rsidRPr="007D5AF4">
      <w:rPr>
        <w:rFonts w:ascii="Arial" w:hAnsi="Arial" w:cs="Arial"/>
        <w:bCs/>
        <w:sz w:val="18"/>
        <w:szCs w:val="18"/>
      </w:rPr>
      <w:instrText>PAGE   \* MERGEFORMAT</w:instrText>
    </w:r>
    <w:r w:rsidRPr="007D5AF4">
      <w:rPr>
        <w:rFonts w:ascii="Arial" w:hAnsi="Arial" w:cs="Arial"/>
        <w:bCs/>
        <w:sz w:val="18"/>
        <w:szCs w:val="18"/>
      </w:rPr>
      <w:fldChar w:fldCharType="separate"/>
    </w:r>
    <w:r w:rsidR="00E167AD">
      <w:rPr>
        <w:rFonts w:ascii="Arial" w:hAnsi="Arial" w:cs="Arial"/>
        <w:bCs/>
        <w:noProof/>
        <w:sz w:val="18"/>
        <w:szCs w:val="18"/>
      </w:rPr>
      <w:t>1</w:t>
    </w:r>
    <w:r w:rsidRPr="007D5AF4">
      <w:rPr>
        <w:rFonts w:ascii="Arial" w:hAnsi="Arial" w:cs="Arial"/>
        <w:bCs/>
        <w:sz w:val="18"/>
        <w:szCs w:val="18"/>
      </w:rPr>
      <w:fldChar w:fldCharType="end"/>
    </w:r>
    <w:r w:rsidRPr="007D5AF4">
      <w:rPr>
        <w:rFonts w:ascii="Arial" w:hAnsi="Arial" w:cs="Arial"/>
        <w:sz w:val="18"/>
        <w:szCs w:val="18"/>
      </w:rPr>
      <w:t>/</w:t>
    </w:r>
    <w:r w:rsidRPr="007D5AF4">
      <w:rPr>
        <w:rFonts w:ascii="Arial" w:hAnsi="Arial" w:cs="Arial"/>
        <w:sz w:val="18"/>
        <w:szCs w:val="18"/>
      </w:rPr>
      <w:fldChar w:fldCharType="begin"/>
    </w:r>
    <w:r w:rsidRPr="007D5AF4">
      <w:rPr>
        <w:rFonts w:ascii="Arial" w:hAnsi="Arial" w:cs="Arial"/>
        <w:sz w:val="18"/>
        <w:szCs w:val="18"/>
      </w:rPr>
      <w:instrText xml:space="preserve"> NUMPAGES   \* MERGEFORMAT </w:instrText>
    </w:r>
    <w:r w:rsidRPr="007D5AF4">
      <w:rPr>
        <w:rFonts w:ascii="Arial" w:hAnsi="Arial" w:cs="Arial"/>
        <w:sz w:val="18"/>
        <w:szCs w:val="18"/>
      </w:rPr>
      <w:fldChar w:fldCharType="separate"/>
    </w:r>
    <w:r w:rsidR="00E167AD">
      <w:rPr>
        <w:rFonts w:ascii="Arial" w:hAnsi="Arial" w:cs="Arial"/>
        <w:noProof/>
        <w:sz w:val="18"/>
        <w:szCs w:val="18"/>
      </w:rPr>
      <w:t>6</w:t>
    </w:r>
    <w:r w:rsidRPr="007D5AF4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76" w:rsidRDefault="00AC6ACE">
      <w:pPr>
        <w:spacing w:after="0" w:line="240" w:lineRule="auto"/>
      </w:pPr>
      <w:r>
        <w:separator/>
      </w:r>
    </w:p>
  </w:footnote>
  <w:footnote w:type="continuationSeparator" w:id="0">
    <w:p w:rsidR="00F31176" w:rsidRDefault="00AC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9B" w:rsidRPr="007D3AD6" w:rsidRDefault="00EE22FC" w:rsidP="00076563">
    <w:pPr>
      <w:pStyle w:val="Kopfzeile"/>
    </w:pPr>
    <w:r w:rsidRPr="005E34FA">
      <w:rPr>
        <w:noProof/>
        <w:szCs w:val="20"/>
        <w:lang w:val="de-CH" w:eastAsia="de-CH"/>
      </w:rPr>
      <w:drawing>
        <wp:inline distT="0" distB="0" distL="0" distR="0" wp14:anchorId="4B3336C4" wp14:editId="06C8C9B5">
          <wp:extent cx="1092530" cy="200291"/>
          <wp:effectExtent l="0" t="0" r="0" b="9525"/>
          <wp:docPr id="6" name="Grafik 6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de-CH" w:eastAsia="de-CH"/>
      </w:rPr>
      <w:drawing>
        <wp:inline distT="0" distB="0" distL="0" distR="0" wp14:anchorId="5FEEE9B0" wp14:editId="6B87E2F8">
          <wp:extent cx="485030" cy="523875"/>
          <wp:effectExtent l="0" t="0" r="0" b="0"/>
          <wp:docPr id="4" name="Bild 1" descr="BGS_Logo_JPG Kopie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60"/>
                  <a:stretch/>
                </pic:blipFill>
                <pic:spPr bwMode="auto">
                  <a:xfrm>
                    <a:off x="0" y="0"/>
                    <a:ext cx="499775" cy="5398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A789B" w:rsidRDefault="00E167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9B" w:rsidRPr="00BF461D" w:rsidRDefault="00EE22FC" w:rsidP="00BF461D">
    <w:pPr>
      <w:pStyle w:val="Kopfzeile"/>
    </w:pPr>
    <w:r w:rsidRPr="00BF461D">
      <w:rPr>
        <w:noProof/>
        <w:snapToGrid/>
        <w:szCs w:val="20"/>
        <w:lang w:val="de-CH" w:eastAsia="de-CH"/>
      </w:rPr>
      <w:drawing>
        <wp:inline distT="0" distB="0" distL="0" distR="0" wp14:anchorId="571B42B9" wp14:editId="4BDB8C26">
          <wp:extent cx="2000250" cy="361950"/>
          <wp:effectExtent l="0" t="0" r="0" b="0"/>
          <wp:docPr id="3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2" t="5508" r="61784" b="91045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F461D">
      <w:rPr>
        <w:noProof/>
        <w:snapToGrid/>
        <w:lang w:val="de-CH" w:eastAsia="de-CH"/>
      </w:rPr>
      <w:drawing>
        <wp:inline distT="0" distB="0" distL="0" distR="0" wp14:anchorId="409C5895" wp14:editId="48FF309C">
          <wp:extent cx="1590675" cy="523875"/>
          <wp:effectExtent l="0" t="0" r="0" b="0"/>
          <wp:docPr id="2" name="Bild 1" descr="BGS_Logo_JPG Kopie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GS_Logo_JPG Kopie (00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F37"/>
    <w:multiLevelType w:val="hybridMultilevel"/>
    <w:tmpl w:val="4CD2853C"/>
    <w:lvl w:ilvl="0" w:tplc="E35CEC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A79"/>
    <w:multiLevelType w:val="hybridMultilevel"/>
    <w:tmpl w:val="5B8A3FD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FC"/>
    <w:rsid w:val="000F7520"/>
    <w:rsid w:val="0022305F"/>
    <w:rsid w:val="00484C8A"/>
    <w:rsid w:val="005D46EF"/>
    <w:rsid w:val="00641E0D"/>
    <w:rsid w:val="007E35B2"/>
    <w:rsid w:val="008D7C63"/>
    <w:rsid w:val="00A77896"/>
    <w:rsid w:val="00AC6ACE"/>
    <w:rsid w:val="00CE7A64"/>
    <w:rsid w:val="00DC0D78"/>
    <w:rsid w:val="00DF257C"/>
    <w:rsid w:val="00E167AD"/>
    <w:rsid w:val="00E45011"/>
    <w:rsid w:val="00EE22FC"/>
    <w:rsid w:val="00F3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898DA"/>
  <w15:chartTrackingRefBased/>
  <w15:docId w15:val="{86C4B409-31E0-4593-8A20-22D5871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22FC"/>
    <w:pPr>
      <w:spacing w:after="200" w:line="276" w:lineRule="auto"/>
    </w:pPr>
    <w:rPr>
      <w:rFonts w:ascii="Calibri" w:eastAsia="Times New Roman" w:hAnsi="Calibri" w:cs="Calibri"/>
      <w:snapToGrid w:val="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35B2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E35B2"/>
    <w:pPr>
      <w:keepNext/>
      <w:keepLines/>
      <w:spacing w:before="40" w:after="0"/>
      <w:outlineLvl w:val="1"/>
    </w:pPr>
    <w:rPr>
      <w:rFonts w:eastAsiaTheme="majorEastAsia" w:cstheme="majorBidi"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35B2"/>
    <w:pPr>
      <w:keepNext/>
      <w:keepLines/>
      <w:spacing w:before="40" w:after="0"/>
      <w:outlineLvl w:val="2"/>
    </w:pPr>
    <w:rPr>
      <w:rFonts w:eastAsiaTheme="majorEastAsia" w:cstheme="majorBidi"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35B2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35B2"/>
    <w:rPr>
      <w:rFonts w:ascii="Arial" w:eastAsiaTheme="majorEastAsia" w:hAnsi="Arial" w:cstheme="majorBidi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E35B2"/>
    <w:rPr>
      <w:rFonts w:ascii="Arial" w:eastAsiaTheme="majorEastAsia" w:hAnsi="Arial" w:cstheme="majorBidi"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35B2"/>
    <w:rPr>
      <w:rFonts w:ascii="Arial" w:eastAsiaTheme="majorEastAsia" w:hAnsi="Arial" w:cstheme="majorBidi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35B2"/>
    <w:rPr>
      <w:rFonts w:ascii="Arial" w:eastAsiaTheme="majorEastAsia" w:hAnsi="Arial" w:cstheme="majorBidi"/>
      <w:iCs/>
    </w:rPr>
  </w:style>
  <w:style w:type="character" w:styleId="IntensiveHervorhebung">
    <w:name w:val="Intense Emphasis"/>
    <w:basedOn w:val="Absatz-Standardschriftart"/>
    <w:uiPriority w:val="21"/>
    <w:qFormat/>
    <w:rsid w:val="007E35B2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E35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E35B2"/>
    <w:rPr>
      <w:rFonts w:ascii="Arial" w:hAnsi="Arial"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5D46E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46EF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Kopfzeile">
    <w:name w:val="header"/>
    <w:basedOn w:val="Standard"/>
    <w:link w:val="KopfzeileZchn"/>
    <w:uiPriority w:val="99"/>
    <w:rsid w:val="00EE2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2FC"/>
    <w:rPr>
      <w:rFonts w:ascii="Calibri" w:eastAsia="Times New Roman" w:hAnsi="Calibri" w:cs="Calibri"/>
      <w:snapToGrid w:val="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EE2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2FC"/>
    <w:rPr>
      <w:rFonts w:ascii="Calibri" w:eastAsia="Times New Roman" w:hAnsi="Calibri" w:cs="Calibri"/>
      <w:snapToGrid w:val="0"/>
      <w:lang w:val="de-DE" w:eastAsia="de-DE"/>
    </w:rPr>
  </w:style>
  <w:style w:type="paragraph" w:styleId="Listenabsatz">
    <w:name w:val="List Paragraph"/>
    <w:basedOn w:val="Standard"/>
    <w:qFormat/>
    <w:rsid w:val="00EE22FC"/>
    <w:pPr>
      <w:ind w:left="720"/>
    </w:pPr>
  </w:style>
  <w:style w:type="paragraph" w:customStyle="1" w:styleId="Default">
    <w:name w:val="Default"/>
    <w:rsid w:val="00EE22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EE2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Hauswirth, Petra</dc:creator>
  <cp:keywords/>
  <dc:description/>
  <cp:lastModifiedBy>Hauswirth, Petra</cp:lastModifiedBy>
  <cp:revision>12</cp:revision>
  <dcterms:created xsi:type="dcterms:W3CDTF">2022-06-02T11:08:00Z</dcterms:created>
  <dcterms:modified xsi:type="dcterms:W3CDTF">2022-06-14T09:22:00Z</dcterms:modified>
</cp:coreProperties>
</file>